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Times New Roman" w:hAnsi="Times New Roman" w:eastAsia="仿宋_GB2312"/>
          <w:b/>
          <w:color w:val="000000"/>
          <w:sz w:val="32"/>
          <w:szCs w:val="32"/>
        </w:rPr>
      </w:pPr>
      <w:r>
        <w:rPr>
          <w:rFonts w:ascii="Times New Roman" w:hAnsi="Times New Roman" w:eastAsia="仿宋_GB2312"/>
          <w:b/>
          <w:color w:val="000000"/>
          <w:sz w:val="32"/>
          <w:szCs w:val="32"/>
        </w:rPr>
        <w:t>附件</w:t>
      </w:r>
      <w:r>
        <w:rPr>
          <w:rFonts w:hint="eastAsia" w:eastAsia="仿宋_GB2312"/>
          <w:b/>
          <w:color w:val="000000"/>
          <w:sz w:val="32"/>
          <w:szCs w:val="32"/>
          <w:lang w:val="en-US" w:eastAsia="zh-CN"/>
        </w:rPr>
        <w:t>2</w:t>
      </w:r>
      <w:r>
        <w:rPr>
          <w:rFonts w:ascii="Times New Roman" w:hAnsi="Times New Roman" w:eastAsia="仿宋_GB2312"/>
          <w:b/>
          <w:color w:val="000000"/>
          <w:sz w:val="32"/>
          <w:szCs w:val="32"/>
        </w:rPr>
        <w:t>：</w:t>
      </w:r>
    </w:p>
    <w:p>
      <w:pPr>
        <w:spacing w:line="600" w:lineRule="exact"/>
        <w:jc w:val="center"/>
        <w:rPr>
          <w:rFonts w:eastAsia="方正小标宋简体"/>
          <w:sz w:val="44"/>
          <w:szCs w:val="44"/>
        </w:rPr>
      </w:pPr>
      <w:r>
        <w:rPr>
          <w:rFonts w:eastAsia="方正小标宋简体"/>
          <w:sz w:val="44"/>
          <w:szCs w:val="44"/>
        </w:rPr>
        <w:t>2023年度新泰市</w:t>
      </w:r>
      <w:r>
        <w:rPr>
          <w:rFonts w:hint="eastAsia" w:eastAsia="方正小标宋简体"/>
          <w:sz w:val="44"/>
          <w:szCs w:val="44"/>
          <w:lang w:val="en-US" w:eastAsia="zh-CN"/>
        </w:rPr>
        <w:t>社区专职工作者报考</w:t>
      </w:r>
      <w:r>
        <w:rPr>
          <w:rFonts w:eastAsia="方正小标宋简体"/>
          <w:sz w:val="44"/>
          <w:szCs w:val="44"/>
        </w:rPr>
        <w:t>须知</w:t>
      </w:r>
    </w:p>
    <w:p>
      <w:pPr>
        <w:snapToGrid w:val="0"/>
        <w:spacing w:line="600" w:lineRule="exact"/>
        <w:jc w:val="center"/>
        <w:rPr>
          <w:rFonts w:hint="eastAsia" w:ascii="楷体_GB2312" w:eastAsia="楷体_GB2312"/>
          <w:bCs/>
          <w:color w:val="FF0000"/>
          <w:sz w:val="32"/>
          <w:szCs w:val="20"/>
        </w:rPr>
      </w:pPr>
      <w:r>
        <w:rPr>
          <w:rFonts w:hint="eastAsia" w:ascii="楷体_GB2312" w:eastAsia="楷体_GB2312"/>
          <w:bCs/>
          <w:color w:val="FF0000"/>
          <w:sz w:val="32"/>
          <w:szCs w:val="20"/>
        </w:rPr>
        <w:t>（请认真阅读）</w:t>
      </w:r>
    </w:p>
    <w:p>
      <w:pPr>
        <w:snapToGrid w:val="0"/>
        <w:spacing w:line="600" w:lineRule="exact"/>
        <w:rPr>
          <w:rFonts w:eastAsia="仿宋_GB2312"/>
          <w:b/>
          <w:sz w:val="32"/>
          <w:szCs w:val="20"/>
        </w:rPr>
      </w:pPr>
    </w:p>
    <w:p>
      <w:pPr>
        <w:spacing w:line="560" w:lineRule="exact"/>
        <w:ind w:firstLine="643" w:firstLineChars="200"/>
        <w:rPr>
          <w:rFonts w:eastAsia="楷体_GB2312"/>
          <w:b/>
          <w:bCs/>
          <w:sz w:val="32"/>
          <w:szCs w:val="32"/>
        </w:rPr>
      </w:pPr>
      <w:r>
        <w:rPr>
          <w:rFonts w:eastAsia="楷体_GB2312"/>
          <w:b/>
          <w:bCs/>
          <w:sz w:val="32"/>
          <w:szCs w:val="32"/>
        </w:rPr>
        <w:t>1.</w:t>
      </w:r>
      <w:r>
        <w:rPr>
          <w:rFonts w:hint="eastAsia" w:eastAsia="楷体_GB2312"/>
          <w:b/>
          <w:bCs/>
          <w:sz w:val="32"/>
          <w:szCs w:val="32"/>
        </w:rPr>
        <w:t>国内</w:t>
      </w:r>
      <w:r>
        <w:rPr>
          <w:rFonts w:eastAsia="楷体_GB2312"/>
          <w:b/>
          <w:bCs/>
          <w:sz w:val="32"/>
          <w:szCs w:val="32"/>
        </w:rPr>
        <w:t>非普通高等学历教育的其他教育形式的毕业生是否可以</w:t>
      </w:r>
      <w:r>
        <w:rPr>
          <w:rFonts w:hint="eastAsia" w:eastAsia="楷体_GB2312"/>
          <w:b/>
          <w:bCs/>
          <w:sz w:val="32"/>
          <w:szCs w:val="32"/>
          <w:lang w:eastAsia="zh-CN"/>
        </w:rPr>
        <w:t>报考</w:t>
      </w:r>
      <w:r>
        <w:rPr>
          <w:rFonts w:eastAsia="楷体_GB2312"/>
          <w:b/>
          <w:bCs/>
          <w:sz w:val="32"/>
          <w:szCs w:val="32"/>
        </w:rPr>
        <w:t>？</w:t>
      </w:r>
    </w:p>
    <w:p>
      <w:pPr>
        <w:spacing w:line="560" w:lineRule="exact"/>
        <w:ind w:firstLine="640" w:firstLineChars="200"/>
        <w:rPr>
          <w:rFonts w:eastAsia="仿宋_GB2312"/>
          <w:sz w:val="32"/>
          <w:szCs w:val="32"/>
        </w:rPr>
      </w:pPr>
      <w:r>
        <w:rPr>
          <w:rFonts w:eastAsia="仿宋_GB2312"/>
          <w:sz w:val="32"/>
          <w:szCs w:val="32"/>
        </w:rPr>
        <w:t>国内非普通高等学历教育的其他教育形式（自学考试、成人教育、网络教育、夜大、电大等）毕业生取得毕业证（学位证）后，符合岗位要求资格条件的，均可</w:t>
      </w:r>
      <w:r>
        <w:rPr>
          <w:rFonts w:hint="eastAsia" w:eastAsia="仿宋_GB2312"/>
          <w:sz w:val="32"/>
          <w:szCs w:val="32"/>
          <w:lang w:eastAsia="zh-CN"/>
        </w:rPr>
        <w:t>报考</w:t>
      </w:r>
      <w:r>
        <w:rPr>
          <w:rFonts w:eastAsia="仿宋_GB2312"/>
          <w:sz w:val="32"/>
          <w:szCs w:val="32"/>
        </w:rPr>
        <w:t>。</w:t>
      </w:r>
    </w:p>
    <w:p>
      <w:pPr>
        <w:spacing w:line="560" w:lineRule="exact"/>
        <w:ind w:firstLine="643" w:firstLineChars="200"/>
        <w:rPr>
          <w:rFonts w:eastAsia="楷体_GB2312"/>
          <w:b/>
          <w:bCs/>
          <w:sz w:val="32"/>
          <w:szCs w:val="32"/>
        </w:rPr>
      </w:pPr>
      <w:r>
        <w:rPr>
          <w:rFonts w:eastAsia="楷体_GB2312"/>
          <w:b/>
          <w:bCs/>
          <w:sz w:val="32"/>
          <w:szCs w:val="32"/>
        </w:rPr>
        <w:t>2.</w:t>
      </w:r>
      <w:r>
        <w:t xml:space="preserve"> </w:t>
      </w:r>
      <w:r>
        <w:rPr>
          <w:rFonts w:eastAsia="楷体_GB2312"/>
          <w:b/>
          <w:bCs/>
          <w:sz w:val="32"/>
          <w:szCs w:val="32"/>
        </w:rPr>
        <w:t>“应届毕业生”如何界定？</w:t>
      </w:r>
    </w:p>
    <w:p>
      <w:pPr>
        <w:spacing w:line="560" w:lineRule="exact"/>
        <w:ind w:firstLine="640" w:firstLineChars="200"/>
        <w:rPr>
          <w:rFonts w:eastAsia="仿宋_GB2312"/>
          <w:sz w:val="32"/>
          <w:szCs w:val="32"/>
        </w:rPr>
      </w:pPr>
      <w:r>
        <w:rPr>
          <w:rFonts w:eastAsia="仿宋_GB2312"/>
          <w:sz w:val="32"/>
          <w:szCs w:val="32"/>
        </w:rPr>
        <w:t>本次</w:t>
      </w:r>
      <w:r>
        <w:rPr>
          <w:rFonts w:hint="eastAsia" w:eastAsia="仿宋_GB2312"/>
          <w:sz w:val="32"/>
          <w:szCs w:val="32"/>
          <w:lang w:eastAsia="zh-CN"/>
        </w:rPr>
        <w:t>招录</w:t>
      </w:r>
      <w:r>
        <w:rPr>
          <w:rFonts w:eastAsia="仿宋_GB2312"/>
          <w:sz w:val="32"/>
          <w:szCs w:val="32"/>
        </w:rPr>
        <w:t>中的“应届毕业生”，是指国内普通高等学校或承担研究生教育任务的科学研究机构中，由国家统一招生且就读期间个人档案保管在就读院校（或科研机构），并于2023年毕业的学生。</w:t>
      </w:r>
    </w:p>
    <w:p>
      <w:pPr>
        <w:spacing w:line="560" w:lineRule="exact"/>
        <w:ind w:firstLine="643" w:firstLineChars="200"/>
        <w:rPr>
          <w:rFonts w:eastAsia="楷体_GB2312"/>
          <w:b/>
          <w:bCs/>
          <w:sz w:val="32"/>
          <w:szCs w:val="32"/>
        </w:rPr>
      </w:pPr>
      <w:r>
        <w:rPr>
          <w:rFonts w:eastAsia="楷体_GB2312"/>
          <w:b/>
          <w:bCs/>
          <w:sz w:val="32"/>
          <w:szCs w:val="32"/>
        </w:rPr>
        <w:t>3.如何理解“在读的非应届毕业生”不得</w:t>
      </w:r>
      <w:r>
        <w:rPr>
          <w:rFonts w:hint="eastAsia" w:eastAsia="楷体_GB2312"/>
          <w:b/>
          <w:bCs/>
          <w:sz w:val="32"/>
          <w:szCs w:val="32"/>
          <w:lang w:eastAsia="zh-CN"/>
        </w:rPr>
        <w:t>报考</w:t>
      </w:r>
      <w:r>
        <w:rPr>
          <w:rFonts w:eastAsia="楷体_GB2312"/>
          <w:b/>
          <w:bCs/>
          <w:sz w:val="32"/>
          <w:szCs w:val="32"/>
        </w:rPr>
        <w:t>？</w:t>
      </w:r>
    </w:p>
    <w:p>
      <w:pPr>
        <w:spacing w:line="560" w:lineRule="exact"/>
        <w:ind w:firstLine="640" w:firstLineChars="200"/>
        <w:rPr>
          <w:rFonts w:eastAsia="仿宋_GB2312"/>
          <w:sz w:val="32"/>
          <w:szCs w:val="32"/>
        </w:rPr>
      </w:pPr>
      <w:r>
        <w:rPr>
          <w:rFonts w:eastAsia="仿宋_GB2312"/>
          <w:sz w:val="32"/>
          <w:szCs w:val="32"/>
        </w:rPr>
        <w:t>全脱产在校学习的国内普通高等学历教育学生和国（境）外留学人员，于2023年7月31日前无法完成学业并取得学历（学位）证书的，不得</w:t>
      </w:r>
      <w:r>
        <w:rPr>
          <w:rFonts w:hint="eastAsia" w:eastAsia="仿宋_GB2312"/>
          <w:sz w:val="32"/>
          <w:szCs w:val="32"/>
          <w:lang w:eastAsia="zh-CN"/>
        </w:rPr>
        <w:t>报考</w:t>
      </w:r>
      <w:r>
        <w:rPr>
          <w:rFonts w:eastAsia="仿宋_GB2312"/>
          <w:sz w:val="32"/>
          <w:szCs w:val="32"/>
        </w:rPr>
        <w:t>。</w:t>
      </w:r>
    </w:p>
    <w:p>
      <w:pPr>
        <w:snapToGrid w:val="0"/>
        <w:spacing w:line="560" w:lineRule="exact"/>
        <w:ind w:firstLine="643" w:firstLineChars="200"/>
        <w:rPr>
          <w:rFonts w:eastAsia="楷体_GB2312"/>
          <w:b/>
          <w:bCs/>
          <w:sz w:val="32"/>
          <w:szCs w:val="32"/>
        </w:rPr>
      </w:pPr>
      <w:r>
        <w:rPr>
          <w:rFonts w:hint="eastAsia" w:eastAsia="楷体_GB2312"/>
          <w:b/>
          <w:bCs/>
          <w:sz w:val="32"/>
          <w:szCs w:val="32"/>
          <w:lang w:val="en-US" w:eastAsia="zh-CN"/>
        </w:rPr>
        <w:t>4</w:t>
      </w:r>
      <w:r>
        <w:rPr>
          <w:rFonts w:eastAsia="楷体_GB2312"/>
          <w:b/>
          <w:bCs/>
          <w:sz w:val="32"/>
          <w:szCs w:val="32"/>
        </w:rPr>
        <w:t>.本次</w:t>
      </w:r>
      <w:r>
        <w:rPr>
          <w:rFonts w:hint="eastAsia" w:eastAsia="楷体_GB2312"/>
          <w:b/>
          <w:bCs/>
          <w:sz w:val="32"/>
          <w:szCs w:val="32"/>
          <w:lang w:eastAsia="zh-CN"/>
        </w:rPr>
        <w:t>招录</w:t>
      </w:r>
      <w:r>
        <w:rPr>
          <w:rFonts w:eastAsia="楷体_GB2312"/>
          <w:b/>
          <w:bCs/>
          <w:sz w:val="32"/>
          <w:szCs w:val="32"/>
        </w:rPr>
        <w:t>中的有效身份证件指的是什么？</w:t>
      </w:r>
    </w:p>
    <w:p>
      <w:pPr>
        <w:spacing w:line="560" w:lineRule="exact"/>
        <w:ind w:firstLine="640" w:firstLineChars="200"/>
        <w:rPr>
          <w:rFonts w:eastAsia="仿宋_GB2312"/>
          <w:sz w:val="32"/>
          <w:szCs w:val="32"/>
        </w:rPr>
      </w:pPr>
      <w:r>
        <w:rPr>
          <w:rFonts w:eastAsia="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560" w:lineRule="exact"/>
        <w:ind w:firstLine="643" w:firstLineChars="200"/>
        <w:rPr>
          <w:rFonts w:eastAsia="楷体_GB2312"/>
          <w:b/>
          <w:bCs/>
          <w:sz w:val="32"/>
          <w:szCs w:val="32"/>
        </w:rPr>
      </w:pPr>
      <w:r>
        <w:rPr>
          <w:rFonts w:hint="eastAsia" w:eastAsia="楷体_GB2312"/>
          <w:b/>
          <w:bCs/>
          <w:sz w:val="32"/>
          <w:szCs w:val="32"/>
          <w:lang w:val="en-US" w:eastAsia="zh-CN"/>
        </w:rPr>
        <w:t>5</w:t>
      </w:r>
      <w:r>
        <w:rPr>
          <w:rFonts w:eastAsia="楷体_GB2312"/>
          <w:b/>
          <w:bCs/>
          <w:sz w:val="32"/>
          <w:szCs w:val="32"/>
        </w:rPr>
        <w:t>.网上填写报名信息时应注意什么？</w:t>
      </w:r>
    </w:p>
    <w:p>
      <w:pPr>
        <w:spacing w:line="560" w:lineRule="exact"/>
        <w:ind w:firstLine="640" w:firstLineChars="200"/>
        <w:rPr>
          <w:rFonts w:eastAsia="仿宋_GB2312"/>
          <w:sz w:val="32"/>
          <w:szCs w:val="32"/>
        </w:rPr>
      </w:pPr>
      <w:r>
        <w:rPr>
          <w:rFonts w:eastAsia="仿宋_GB2312"/>
          <w:sz w:val="32"/>
          <w:szCs w:val="32"/>
        </w:rPr>
        <w:t>报名时，</w:t>
      </w:r>
      <w:r>
        <w:rPr>
          <w:rFonts w:hint="eastAsia" w:eastAsia="仿宋_GB2312"/>
          <w:sz w:val="32"/>
          <w:szCs w:val="32"/>
          <w:lang w:eastAsia="zh-CN"/>
        </w:rPr>
        <w:t>报考</w:t>
      </w:r>
      <w:r>
        <w:rPr>
          <w:rFonts w:eastAsia="仿宋_GB2312"/>
          <w:sz w:val="32"/>
          <w:szCs w:val="32"/>
        </w:rPr>
        <w:t>人员要认真阅读网上报名系统有关提示说明和诚信承诺书，提交的报名申请材料必须真实、准确、完整，能够体现</w:t>
      </w:r>
      <w:r>
        <w:rPr>
          <w:rFonts w:hint="eastAsia" w:eastAsia="仿宋_GB2312"/>
          <w:sz w:val="32"/>
          <w:szCs w:val="32"/>
          <w:lang w:eastAsia="zh-CN"/>
        </w:rPr>
        <w:t>报考</w:t>
      </w:r>
      <w:r>
        <w:rPr>
          <w:rFonts w:eastAsia="仿宋_GB2312"/>
          <w:sz w:val="32"/>
          <w:szCs w:val="32"/>
        </w:rPr>
        <w:t>岗位的要求。因提交报名申请材料不准确、不完整、不符合要求，影响网上报名的，由</w:t>
      </w:r>
      <w:r>
        <w:rPr>
          <w:rFonts w:hint="eastAsia" w:eastAsia="仿宋_GB2312"/>
          <w:sz w:val="32"/>
          <w:szCs w:val="32"/>
          <w:lang w:eastAsia="zh-CN"/>
        </w:rPr>
        <w:t>报考</w:t>
      </w:r>
      <w:r>
        <w:rPr>
          <w:rFonts w:eastAsia="仿宋_GB2312"/>
          <w:sz w:val="32"/>
          <w:szCs w:val="32"/>
        </w:rPr>
        <w:t>人员本人承担相应后果。</w:t>
      </w:r>
      <w:r>
        <w:rPr>
          <w:rFonts w:hint="eastAsia" w:eastAsia="仿宋_GB2312"/>
          <w:sz w:val="32"/>
          <w:szCs w:val="32"/>
          <w:lang w:eastAsia="zh-CN"/>
        </w:rPr>
        <w:t>报考</w:t>
      </w:r>
      <w:r>
        <w:rPr>
          <w:rFonts w:eastAsia="仿宋_GB2312"/>
          <w:sz w:val="32"/>
          <w:szCs w:val="32"/>
        </w:rPr>
        <w:t>人员的申请材料、信息不实或者不符合报</w:t>
      </w:r>
      <w:r>
        <w:rPr>
          <w:rFonts w:hint="eastAsia" w:eastAsia="仿宋_GB2312"/>
          <w:sz w:val="32"/>
          <w:szCs w:val="32"/>
          <w:lang w:val="en-US" w:eastAsia="zh-CN"/>
        </w:rPr>
        <w:t>考</w:t>
      </w:r>
      <w:r>
        <w:rPr>
          <w:rFonts w:eastAsia="仿宋_GB2312"/>
          <w:sz w:val="32"/>
          <w:szCs w:val="32"/>
        </w:rPr>
        <w:t>条件的，一经查实，</w:t>
      </w:r>
      <w:r>
        <w:rPr>
          <w:rFonts w:hint="eastAsia" w:eastAsia="仿宋_GB2312"/>
          <w:sz w:val="32"/>
          <w:szCs w:val="32"/>
          <w:lang w:val="en-US" w:eastAsia="zh-CN"/>
        </w:rPr>
        <w:t>立</w:t>
      </w:r>
      <w:r>
        <w:rPr>
          <w:rFonts w:eastAsia="仿宋_GB2312"/>
          <w:sz w:val="32"/>
          <w:szCs w:val="32"/>
        </w:rPr>
        <w:t>即取消</w:t>
      </w:r>
      <w:r>
        <w:rPr>
          <w:rFonts w:hint="eastAsia" w:eastAsia="仿宋_GB2312"/>
          <w:sz w:val="32"/>
          <w:szCs w:val="32"/>
          <w:lang w:eastAsia="zh-CN"/>
        </w:rPr>
        <w:t>报考</w:t>
      </w:r>
      <w:r>
        <w:rPr>
          <w:rFonts w:eastAsia="仿宋_GB2312"/>
          <w:sz w:val="32"/>
          <w:szCs w:val="32"/>
        </w:rPr>
        <w:t>资格。对伪造、变造有关证件、材料、信息，骗取考试资格的，按照有关规定处理。</w:t>
      </w:r>
    </w:p>
    <w:p>
      <w:pPr>
        <w:adjustRightInd w:val="0"/>
        <w:snapToGrid w:val="0"/>
        <w:spacing w:line="560" w:lineRule="exact"/>
        <w:ind w:firstLine="640" w:firstLineChars="200"/>
        <w:rPr>
          <w:rFonts w:eastAsia="仿宋_GB2312"/>
          <w:sz w:val="32"/>
          <w:szCs w:val="32"/>
        </w:rPr>
      </w:pPr>
      <w:r>
        <w:rPr>
          <w:rFonts w:eastAsia="仿宋_GB2312"/>
          <w:sz w:val="32"/>
          <w:szCs w:val="32"/>
        </w:rPr>
        <w:t>网上报名系统的表项中未能涵盖</w:t>
      </w:r>
      <w:r>
        <w:rPr>
          <w:rFonts w:hint="eastAsia" w:eastAsia="仿宋_GB2312"/>
          <w:sz w:val="32"/>
          <w:szCs w:val="32"/>
          <w:lang w:eastAsia="zh-CN"/>
        </w:rPr>
        <w:t>报考</w:t>
      </w:r>
      <w:r>
        <w:rPr>
          <w:rFonts w:eastAsia="仿宋_GB2312"/>
          <w:sz w:val="32"/>
          <w:szCs w:val="32"/>
        </w:rPr>
        <w:t>岗位要求资格条件的，务必在“备注栏”中如实填写。家庭成员及其主要社会关系，必须填写姓名、工作单位及职务。学习和工作经历，必须从高中阶段开始，分段、真实、全面、准确填写。填写时间须连续且填写至今。学习工作简历填写要前后连贯，不能间断，确保</w:t>
      </w:r>
      <w:r>
        <w:rPr>
          <w:rFonts w:hint="eastAsia" w:eastAsia="仿宋_GB2312"/>
          <w:sz w:val="32"/>
          <w:szCs w:val="32"/>
          <w:lang w:eastAsia="zh-CN"/>
        </w:rPr>
        <w:t>招录</w:t>
      </w:r>
      <w:r>
        <w:rPr>
          <w:rFonts w:eastAsia="仿宋_GB2312"/>
          <w:sz w:val="32"/>
          <w:szCs w:val="32"/>
        </w:rPr>
        <w:t>全过程信息前后填写一致。如：</w:t>
      </w:r>
    </w:p>
    <w:p>
      <w:pPr>
        <w:adjustRightInd w:val="0"/>
        <w:snapToGrid w:val="0"/>
        <w:spacing w:line="560" w:lineRule="exact"/>
        <w:ind w:firstLine="640" w:firstLineChars="200"/>
        <w:rPr>
          <w:rFonts w:eastAsia="仿宋_GB2312"/>
          <w:sz w:val="32"/>
          <w:szCs w:val="32"/>
        </w:rPr>
      </w:pPr>
      <w:r>
        <w:rPr>
          <w:rFonts w:eastAsia="仿宋_GB2312"/>
          <w:sz w:val="32"/>
          <w:szCs w:val="32"/>
        </w:rPr>
        <w:t>2004.09—2007.07 新泰市第一中学学生</w:t>
      </w:r>
    </w:p>
    <w:p>
      <w:pPr>
        <w:adjustRightInd w:val="0"/>
        <w:snapToGrid w:val="0"/>
        <w:spacing w:line="560" w:lineRule="exact"/>
        <w:ind w:firstLine="640" w:firstLineChars="200"/>
        <w:rPr>
          <w:rFonts w:eastAsia="仿宋_GB2312"/>
          <w:sz w:val="32"/>
          <w:szCs w:val="32"/>
        </w:rPr>
      </w:pPr>
      <w:r>
        <w:rPr>
          <w:rFonts w:eastAsia="仿宋_GB2312"/>
          <w:sz w:val="32"/>
          <w:szCs w:val="32"/>
        </w:rPr>
        <w:t>2007.09—2011.07 山东大学管理学院行政管理专业学生</w:t>
      </w:r>
    </w:p>
    <w:p>
      <w:pPr>
        <w:adjustRightInd w:val="0"/>
        <w:snapToGrid w:val="0"/>
        <w:spacing w:line="560" w:lineRule="exact"/>
        <w:ind w:firstLine="640" w:firstLineChars="200"/>
        <w:rPr>
          <w:rFonts w:eastAsia="仿宋_GB2312"/>
          <w:sz w:val="32"/>
          <w:szCs w:val="32"/>
        </w:rPr>
      </w:pPr>
      <w:r>
        <w:rPr>
          <w:rFonts w:eastAsia="仿宋_GB2312"/>
          <w:sz w:val="32"/>
          <w:szCs w:val="32"/>
        </w:rPr>
        <w:t>2011.07—2012.01 无业</w:t>
      </w:r>
    </w:p>
    <w:p>
      <w:pPr>
        <w:adjustRightInd w:val="0"/>
        <w:snapToGrid w:val="0"/>
        <w:spacing w:line="560" w:lineRule="exact"/>
        <w:ind w:firstLine="640" w:firstLineChars="200"/>
        <w:rPr>
          <w:rFonts w:eastAsia="仿宋_GB2312"/>
          <w:sz w:val="32"/>
          <w:szCs w:val="32"/>
        </w:rPr>
      </w:pPr>
      <w:r>
        <w:rPr>
          <w:rFonts w:eastAsia="仿宋_GB2312"/>
          <w:sz w:val="32"/>
          <w:szCs w:val="32"/>
        </w:rPr>
        <w:t>2012.01—2013.07  ******单位工作</w:t>
      </w:r>
    </w:p>
    <w:p>
      <w:pPr>
        <w:adjustRightInd w:val="0"/>
        <w:snapToGrid w:val="0"/>
        <w:spacing w:line="560" w:lineRule="exact"/>
        <w:ind w:firstLine="640" w:firstLineChars="200"/>
        <w:rPr>
          <w:rFonts w:eastAsia="仿宋_GB2312"/>
          <w:sz w:val="32"/>
          <w:szCs w:val="32"/>
        </w:rPr>
      </w:pPr>
      <w:r>
        <w:rPr>
          <w:rFonts w:eastAsia="仿宋_GB2312"/>
          <w:sz w:val="32"/>
          <w:szCs w:val="32"/>
        </w:rPr>
        <w:t>2013.07—2020.12 新泰市******职介中心劳务派遣至***局工作（其间：2013.09—2015.07山东大学管理学院行政管理专业在职研究生班学习）</w:t>
      </w:r>
    </w:p>
    <w:p>
      <w:pPr>
        <w:adjustRightInd w:val="0"/>
        <w:snapToGrid w:val="0"/>
        <w:spacing w:line="560" w:lineRule="exact"/>
        <w:ind w:firstLine="640" w:firstLineChars="200"/>
        <w:rPr>
          <w:rFonts w:eastAsia="仿宋_GB2312"/>
          <w:sz w:val="32"/>
          <w:szCs w:val="32"/>
        </w:rPr>
      </w:pPr>
      <w:r>
        <w:rPr>
          <w:rFonts w:eastAsia="仿宋_GB2312"/>
          <w:sz w:val="32"/>
          <w:szCs w:val="32"/>
        </w:rPr>
        <w:t>2020.12至今 无业</w:t>
      </w:r>
    </w:p>
    <w:p>
      <w:pPr>
        <w:spacing w:line="560" w:lineRule="exact"/>
        <w:ind w:firstLine="640" w:firstLineChars="200"/>
        <w:rPr>
          <w:rFonts w:eastAsia="仿宋_GB2312"/>
          <w:sz w:val="32"/>
          <w:szCs w:val="32"/>
        </w:rPr>
      </w:pPr>
      <w:r>
        <w:rPr>
          <w:rFonts w:eastAsia="仿宋_GB2312"/>
          <w:sz w:val="32"/>
          <w:szCs w:val="32"/>
        </w:rPr>
        <w:t>在职人员</w:t>
      </w:r>
      <w:r>
        <w:rPr>
          <w:rFonts w:hint="eastAsia" w:eastAsia="仿宋_GB2312"/>
          <w:sz w:val="32"/>
          <w:szCs w:val="32"/>
          <w:lang w:eastAsia="zh-CN"/>
        </w:rPr>
        <w:t>报考</w:t>
      </w:r>
      <w:r>
        <w:rPr>
          <w:rFonts w:eastAsia="仿宋_GB2312"/>
          <w:sz w:val="32"/>
          <w:szCs w:val="32"/>
        </w:rPr>
        <w:t>的，报名前本人应充分了解知晓所在岗位、单位或有关主管部门关于是否允许报考的相关规定。</w:t>
      </w:r>
    </w:p>
    <w:p>
      <w:pPr>
        <w:pStyle w:val="7"/>
        <w:spacing w:line="560" w:lineRule="exact"/>
        <w:ind w:firstLine="640" w:firstLineChars="200"/>
        <w:rPr>
          <w:rFonts w:ascii="Times New Roman" w:eastAsia="楷体_GB2312"/>
          <w:b/>
          <w:bCs/>
          <w:sz w:val="32"/>
          <w:szCs w:val="32"/>
        </w:rPr>
      </w:pPr>
      <w:r>
        <w:rPr>
          <w:rFonts w:eastAsia="仿宋_GB2312"/>
          <w:sz w:val="32"/>
          <w:szCs w:val="32"/>
        </w:rPr>
        <w:t>参考往年情况，一般报名初始阶段人数较少，后期尤其是最后两天报名比较集中，可能影响资格审查进度。建议</w:t>
      </w:r>
      <w:r>
        <w:rPr>
          <w:rFonts w:hint="eastAsia" w:eastAsia="仿宋_GB2312"/>
          <w:sz w:val="32"/>
          <w:szCs w:val="32"/>
          <w:lang w:eastAsia="zh-CN"/>
        </w:rPr>
        <w:t>报考</w:t>
      </w:r>
      <w:r>
        <w:rPr>
          <w:rFonts w:eastAsia="仿宋_GB2312"/>
          <w:sz w:val="32"/>
          <w:szCs w:val="32"/>
        </w:rPr>
        <w:t>人员合理安排报名时间，根据本人的专业、意愿和职业规划等尽早报名，尽量在网速较快的环境报名，尽量避免后期集中报名，</w:t>
      </w:r>
      <w:r>
        <w:rPr>
          <w:rFonts w:hint="eastAsia" w:eastAsia="仿宋_GB2312"/>
          <w:sz w:val="32"/>
          <w:szCs w:val="32"/>
          <w:lang w:val="en-US" w:eastAsia="zh-CN"/>
        </w:rPr>
        <w:t xml:space="preserve">  </w:t>
      </w:r>
      <w:r>
        <w:rPr>
          <w:rFonts w:eastAsia="仿宋_GB2312"/>
          <w:sz w:val="32"/>
          <w:szCs w:val="32"/>
        </w:rPr>
        <w:t>以免错失报名机会。</w:t>
      </w:r>
      <w:r>
        <w:rPr>
          <w:rFonts w:hint="eastAsia" w:eastAsia="仿宋_GB2312"/>
          <w:sz w:val="32"/>
          <w:szCs w:val="32"/>
          <w:lang w:val="en-US" w:eastAsia="zh-CN"/>
        </w:rPr>
        <w:t xml:space="preserve">       </w:t>
      </w:r>
    </w:p>
    <w:p>
      <w:pPr>
        <w:snapToGrid w:val="0"/>
        <w:spacing w:line="560" w:lineRule="exact"/>
        <w:ind w:firstLine="643" w:firstLineChars="200"/>
        <w:rPr>
          <w:rFonts w:hint="eastAsia" w:eastAsia="楷体_GB2312"/>
          <w:b/>
          <w:bCs/>
          <w:sz w:val="32"/>
          <w:szCs w:val="32"/>
          <w:lang w:val="en-US" w:eastAsia="zh-CN"/>
        </w:rPr>
      </w:pPr>
      <w:r>
        <w:rPr>
          <w:rFonts w:hint="eastAsia" w:eastAsia="楷体_GB2312"/>
          <w:b/>
          <w:bCs/>
          <w:sz w:val="32"/>
          <w:szCs w:val="32"/>
          <w:lang w:val="en-US" w:eastAsia="zh-CN"/>
        </w:rPr>
        <w:t>6.报考人员在网上提供的照片有什么要求？</w:t>
      </w:r>
    </w:p>
    <w:p>
      <w:pPr>
        <w:numPr>
          <w:ilvl w:val="0"/>
          <w:numId w:val="0"/>
        </w:numPr>
        <w:spacing w:line="560" w:lineRule="exact"/>
        <w:ind w:firstLine="640" w:firstLineChars="200"/>
        <w:rPr>
          <w:rFonts w:eastAsia="仿宋_GB2312"/>
          <w:sz w:val="32"/>
          <w:szCs w:val="32"/>
        </w:rPr>
      </w:pPr>
      <w:r>
        <w:rPr>
          <w:rFonts w:eastAsia="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snapToGrid w:val="0"/>
        <w:spacing w:line="560" w:lineRule="exact"/>
        <w:ind w:firstLine="643" w:firstLineChars="200"/>
        <w:rPr>
          <w:rFonts w:eastAsia="楷体_GB2312"/>
          <w:b/>
          <w:bCs/>
          <w:sz w:val="32"/>
          <w:szCs w:val="32"/>
        </w:rPr>
      </w:pPr>
      <w:r>
        <w:rPr>
          <w:rFonts w:hint="eastAsia" w:eastAsia="楷体_GB2312"/>
          <w:b/>
          <w:bCs/>
          <w:sz w:val="32"/>
          <w:szCs w:val="32"/>
          <w:lang w:val="en-US" w:eastAsia="zh-CN"/>
        </w:rPr>
        <w:t>7</w:t>
      </w:r>
      <w:r>
        <w:rPr>
          <w:rFonts w:eastAsia="楷体_GB2312"/>
          <w:b/>
          <w:bCs/>
          <w:sz w:val="32"/>
          <w:szCs w:val="32"/>
        </w:rPr>
        <w:t>.什么是岗位改报？</w:t>
      </w:r>
    </w:p>
    <w:p>
      <w:pPr>
        <w:snapToGrid w:val="0"/>
        <w:spacing w:line="560" w:lineRule="exact"/>
        <w:ind w:firstLine="640" w:firstLineChars="200"/>
        <w:rPr>
          <w:rFonts w:eastAsia="仿宋_GB2312"/>
          <w:sz w:val="32"/>
          <w:szCs w:val="32"/>
        </w:rPr>
      </w:pPr>
      <w:r>
        <w:rPr>
          <w:rFonts w:eastAsia="仿宋_GB2312"/>
          <w:sz w:val="32"/>
          <w:szCs w:val="32"/>
        </w:rPr>
        <w:t>为保障广大考生的</w:t>
      </w:r>
      <w:r>
        <w:rPr>
          <w:rFonts w:hint="eastAsia" w:eastAsia="仿宋_GB2312"/>
          <w:sz w:val="32"/>
          <w:szCs w:val="32"/>
          <w:lang w:eastAsia="zh-CN"/>
        </w:rPr>
        <w:t>报考</w:t>
      </w:r>
      <w:r>
        <w:rPr>
          <w:rFonts w:eastAsia="仿宋_GB2312"/>
          <w:sz w:val="32"/>
          <w:szCs w:val="32"/>
        </w:rPr>
        <w:t>权利，对于</w:t>
      </w:r>
      <w:r>
        <w:rPr>
          <w:rFonts w:hint="eastAsia" w:eastAsia="仿宋_GB2312"/>
          <w:sz w:val="32"/>
          <w:szCs w:val="32"/>
          <w:lang w:eastAsia="zh-CN"/>
        </w:rPr>
        <w:t>报考</w:t>
      </w:r>
      <w:r>
        <w:rPr>
          <w:rFonts w:eastAsia="仿宋_GB2312"/>
          <w:sz w:val="32"/>
          <w:szCs w:val="32"/>
        </w:rPr>
        <w:t>人数达不到规定比例，取消</w:t>
      </w:r>
      <w:r>
        <w:rPr>
          <w:rFonts w:hint="eastAsia" w:eastAsia="仿宋_GB2312"/>
          <w:sz w:val="32"/>
          <w:szCs w:val="32"/>
          <w:lang w:eastAsia="zh-CN"/>
        </w:rPr>
        <w:t>招录</w:t>
      </w:r>
      <w:r>
        <w:rPr>
          <w:rFonts w:eastAsia="仿宋_GB2312"/>
          <w:sz w:val="32"/>
          <w:szCs w:val="32"/>
        </w:rPr>
        <w:t>岗位的报名人员，</w:t>
      </w:r>
      <w:r>
        <w:rPr>
          <w:rFonts w:hint="eastAsia" w:ascii="仿宋_GB2312" w:hAnsi="仿宋_GB2312" w:eastAsia="仿宋_GB2312" w:cs="仿宋_GB2312"/>
          <w:i w:val="0"/>
          <w:iCs w:val="0"/>
          <w:caps w:val="0"/>
          <w:color w:val="auto"/>
          <w:spacing w:val="0"/>
          <w:sz w:val="32"/>
          <w:szCs w:val="32"/>
          <w:shd w:val="clear" w:fill="FFFFFF"/>
        </w:rPr>
        <w:t>市城市社区专职工作者公开</w:t>
      </w:r>
      <w:r>
        <w:rPr>
          <w:rFonts w:hint="eastAsia" w:ascii="仿宋_GB2312" w:hAnsi="仿宋_GB2312" w:eastAsia="仿宋_GB2312" w:cs="仿宋_GB2312"/>
          <w:i w:val="0"/>
          <w:iCs w:val="0"/>
          <w:caps w:val="0"/>
          <w:color w:val="auto"/>
          <w:spacing w:val="0"/>
          <w:sz w:val="32"/>
          <w:szCs w:val="32"/>
          <w:shd w:val="clear" w:fill="FFFFFF"/>
          <w:lang w:eastAsia="zh-CN"/>
        </w:rPr>
        <w:t>招录</w:t>
      </w:r>
      <w:r>
        <w:rPr>
          <w:rFonts w:hint="eastAsia" w:ascii="仿宋_GB2312" w:hAnsi="仿宋_GB2312" w:eastAsia="仿宋_GB2312" w:cs="仿宋_GB2312"/>
          <w:i w:val="0"/>
          <w:iCs w:val="0"/>
          <w:caps w:val="0"/>
          <w:color w:val="auto"/>
          <w:spacing w:val="0"/>
          <w:sz w:val="32"/>
          <w:szCs w:val="32"/>
          <w:shd w:val="clear" w:fill="FFFFFF"/>
        </w:rPr>
        <w:t>领导小组</w:t>
      </w:r>
      <w:r>
        <w:rPr>
          <w:rFonts w:hint="eastAsia" w:ascii="仿宋_GB2312" w:hAnsi="仿宋_GB2312" w:eastAsia="仿宋_GB2312" w:cs="仿宋_GB2312"/>
          <w:i w:val="0"/>
          <w:iCs w:val="0"/>
          <w:caps w:val="0"/>
          <w:color w:val="auto"/>
          <w:spacing w:val="0"/>
          <w:sz w:val="32"/>
          <w:szCs w:val="32"/>
          <w:shd w:val="clear" w:fill="FFFFFF"/>
          <w:lang w:eastAsia="zh-CN"/>
        </w:rPr>
        <w:t>办公室</w:t>
      </w:r>
      <w:r>
        <w:rPr>
          <w:rFonts w:eastAsia="仿宋_GB2312"/>
          <w:sz w:val="32"/>
          <w:szCs w:val="32"/>
        </w:rPr>
        <w:t>将组织报名人员在规定时间内改报本次</w:t>
      </w:r>
      <w:r>
        <w:rPr>
          <w:rFonts w:hint="eastAsia" w:eastAsia="仿宋_GB2312"/>
          <w:sz w:val="32"/>
          <w:szCs w:val="32"/>
          <w:lang w:eastAsia="zh-CN"/>
        </w:rPr>
        <w:t>招录</w:t>
      </w:r>
      <w:r>
        <w:rPr>
          <w:rFonts w:eastAsia="仿宋_GB2312"/>
          <w:sz w:val="32"/>
          <w:szCs w:val="32"/>
        </w:rPr>
        <w:t>中的其他符合条件岗位。改报只进行一次，</w:t>
      </w:r>
      <w:r>
        <w:rPr>
          <w:rFonts w:hint="eastAsia" w:eastAsia="仿宋_GB2312"/>
          <w:sz w:val="32"/>
          <w:szCs w:val="32"/>
        </w:rPr>
        <w:t>未通过资格审查</w:t>
      </w:r>
      <w:r>
        <w:rPr>
          <w:rFonts w:eastAsia="仿宋_GB2312"/>
          <w:sz w:val="32"/>
          <w:szCs w:val="32"/>
        </w:rPr>
        <w:t>的不能</w:t>
      </w:r>
      <w:r>
        <w:rPr>
          <w:rFonts w:hint="eastAsia" w:eastAsia="仿宋_GB2312"/>
          <w:sz w:val="32"/>
          <w:szCs w:val="32"/>
        </w:rPr>
        <w:t>再</w:t>
      </w:r>
      <w:r>
        <w:rPr>
          <w:rFonts w:eastAsia="仿宋_GB2312"/>
          <w:sz w:val="32"/>
          <w:szCs w:val="32"/>
        </w:rPr>
        <w:t>改报。</w:t>
      </w:r>
    </w:p>
    <w:p>
      <w:pPr>
        <w:spacing w:line="560" w:lineRule="exact"/>
        <w:ind w:firstLine="640" w:firstLineChars="200"/>
        <w:rPr>
          <w:rFonts w:eastAsia="仿宋_GB2312"/>
          <w:kern w:val="0"/>
          <w:sz w:val="32"/>
          <w:szCs w:val="32"/>
        </w:rPr>
      </w:pPr>
      <w:r>
        <w:rPr>
          <w:rFonts w:eastAsia="仿宋_GB2312"/>
          <w:sz w:val="32"/>
          <w:szCs w:val="32"/>
        </w:rPr>
        <w:t>如果报名人员不参加岗位改报或没有符合条件的其他岗位不能改报的，考试机构将为其办理笔试考务费退费。请报名人员在确认缴费后，</w:t>
      </w:r>
      <w:r>
        <w:rPr>
          <w:rFonts w:eastAsia="仿宋_GB2312"/>
          <w:kern w:val="0"/>
          <w:sz w:val="32"/>
          <w:szCs w:val="32"/>
        </w:rPr>
        <w:t>注意关注取消岗位公告，并保持通讯畅通。</w:t>
      </w:r>
    </w:p>
    <w:p>
      <w:pPr>
        <w:snapToGrid w:val="0"/>
        <w:spacing w:line="560" w:lineRule="exact"/>
        <w:ind w:firstLine="643" w:firstLineChars="200"/>
        <w:rPr>
          <w:rFonts w:eastAsia="楷体_GB2312"/>
          <w:b/>
          <w:bCs/>
          <w:sz w:val="32"/>
          <w:szCs w:val="32"/>
        </w:rPr>
      </w:pPr>
      <w:r>
        <w:rPr>
          <w:rFonts w:hint="eastAsia" w:eastAsia="楷体_GB2312"/>
          <w:b/>
          <w:bCs/>
          <w:sz w:val="32"/>
          <w:szCs w:val="32"/>
          <w:lang w:val="en-US" w:eastAsia="zh-CN"/>
        </w:rPr>
        <w:t>8</w:t>
      </w:r>
      <w:r>
        <w:rPr>
          <w:rFonts w:eastAsia="楷体_GB2312"/>
          <w:b/>
          <w:bCs/>
          <w:sz w:val="32"/>
          <w:szCs w:val="32"/>
        </w:rPr>
        <w:t>.进入面试的</w:t>
      </w:r>
      <w:r>
        <w:rPr>
          <w:rFonts w:hint="eastAsia" w:eastAsia="楷体_GB2312"/>
          <w:b/>
          <w:bCs/>
          <w:sz w:val="32"/>
          <w:szCs w:val="32"/>
          <w:lang w:eastAsia="zh-CN"/>
        </w:rPr>
        <w:t>报考</w:t>
      </w:r>
      <w:r>
        <w:rPr>
          <w:rFonts w:eastAsia="楷体_GB2312"/>
          <w:b/>
          <w:bCs/>
          <w:sz w:val="32"/>
          <w:szCs w:val="32"/>
        </w:rPr>
        <w:t>人员需提交哪些材料？</w:t>
      </w:r>
    </w:p>
    <w:p>
      <w:pPr>
        <w:spacing w:line="560" w:lineRule="exact"/>
        <w:ind w:firstLine="640" w:firstLineChars="200"/>
        <w:rPr>
          <w:rFonts w:eastAsia="仿宋_GB2312"/>
          <w:kern w:val="0"/>
          <w:sz w:val="32"/>
          <w:szCs w:val="32"/>
        </w:rPr>
      </w:pPr>
      <w:r>
        <w:rPr>
          <w:rFonts w:eastAsia="仿宋_GB2312"/>
          <w:kern w:val="0"/>
          <w:sz w:val="32"/>
          <w:szCs w:val="32"/>
          <w:lang w:bidi="ar"/>
        </w:rPr>
        <w:t>进入面试的</w:t>
      </w:r>
      <w:r>
        <w:rPr>
          <w:rFonts w:hint="eastAsia" w:eastAsia="仿宋_GB2312"/>
          <w:kern w:val="0"/>
          <w:sz w:val="32"/>
          <w:szCs w:val="32"/>
          <w:lang w:bidi="ar"/>
        </w:rPr>
        <w:t>报考</w:t>
      </w:r>
      <w:r>
        <w:rPr>
          <w:rFonts w:eastAsia="仿宋_GB2312"/>
          <w:kern w:val="0"/>
          <w:sz w:val="32"/>
          <w:szCs w:val="32"/>
          <w:lang w:bidi="ar"/>
        </w:rPr>
        <w:t>人员，</w:t>
      </w:r>
      <w:r>
        <w:rPr>
          <w:rFonts w:hint="eastAsia" w:eastAsia="仿宋_GB2312"/>
          <w:kern w:val="0"/>
          <w:sz w:val="32"/>
          <w:szCs w:val="32"/>
          <w:lang w:eastAsia="zh-CN" w:bidi="ar"/>
        </w:rPr>
        <w:t>需</w:t>
      </w:r>
      <w:r>
        <w:rPr>
          <w:rFonts w:ascii="Times New Roman" w:hAnsi="Times New Roman" w:eastAsia="仿宋_GB2312" w:cs="Times New Roman"/>
          <w:kern w:val="0"/>
          <w:sz w:val="32"/>
          <w:szCs w:val="32"/>
          <w:lang w:bidi="ar"/>
        </w:rPr>
        <w:t>按</w:t>
      </w:r>
      <w:r>
        <w:rPr>
          <w:rFonts w:hint="eastAsia" w:ascii="Times New Roman" w:hAnsi="Times New Roman" w:eastAsia="仿宋_GB2312" w:cs="Times New Roman"/>
          <w:kern w:val="0"/>
          <w:sz w:val="32"/>
          <w:szCs w:val="32"/>
          <w:lang w:eastAsia="zh-CN" w:bidi="ar"/>
        </w:rPr>
        <w:t>招录</w:t>
      </w:r>
      <w:r>
        <w:rPr>
          <w:rFonts w:eastAsia="仿宋_GB2312"/>
          <w:kern w:val="0"/>
          <w:sz w:val="32"/>
          <w:szCs w:val="32"/>
          <w:lang w:bidi="ar"/>
        </w:rPr>
        <w:t>岗位要求，提交本人相关证明材料及1寸近期同底版免冠照片2张。相关证明材料主要包括：</w:t>
      </w:r>
    </w:p>
    <w:p>
      <w:pPr>
        <w:spacing w:line="560" w:lineRule="exact"/>
        <w:ind w:firstLine="640" w:firstLineChars="200"/>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1</w:t>
      </w:r>
      <w:r>
        <w:rPr>
          <w:rFonts w:hint="eastAsia" w:eastAsia="仿宋_GB2312"/>
          <w:kern w:val="0"/>
          <w:sz w:val="32"/>
          <w:szCs w:val="32"/>
          <w:lang w:eastAsia="zh-CN"/>
        </w:rPr>
        <w:t>）</w:t>
      </w:r>
      <w:r>
        <w:rPr>
          <w:rFonts w:hint="eastAsia" w:eastAsia="仿宋_GB2312"/>
          <w:kern w:val="0"/>
          <w:sz w:val="32"/>
          <w:szCs w:val="32"/>
        </w:rPr>
        <w:t>《2023年度新泰市城市社区专职工作者公开招录报名登记表》、《报考诚信承诺书》、《笔试准考证》。</w:t>
      </w:r>
    </w:p>
    <w:p>
      <w:pPr>
        <w:spacing w:line="56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2</w:t>
      </w:r>
      <w:r>
        <w:rPr>
          <w:rFonts w:hint="eastAsia" w:eastAsia="仿宋_GB2312"/>
          <w:kern w:val="0"/>
          <w:sz w:val="32"/>
          <w:szCs w:val="32"/>
          <w:lang w:eastAsia="zh-CN"/>
        </w:rPr>
        <w:t>）</w:t>
      </w:r>
      <w:r>
        <w:rPr>
          <w:rFonts w:hint="eastAsia" w:eastAsia="仿宋_GB2312"/>
          <w:kern w:val="0"/>
          <w:sz w:val="32"/>
          <w:szCs w:val="32"/>
        </w:rPr>
        <w:t>学历证书、学位证书、身份证原件及复印件。</w:t>
      </w:r>
      <w:r>
        <w:rPr>
          <w:rFonts w:hint="eastAsia" w:eastAsia="仿宋_GB2312"/>
          <w:kern w:val="0"/>
          <w:sz w:val="32"/>
          <w:szCs w:val="32"/>
          <w:lang w:val="en-US" w:eastAsia="zh-CN"/>
        </w:rPr>
        <w:t>2023年普通高校应届毕业生、</w:t>
      </w:r>
      <w:r>
        <w:rPr>
          <w:rFonts w:hint="eastAsia" w:eastAsia="仿宋_GB2312"/>
          <w:kern w:val="0"/>
          <w:sz w:val="32"/>
          <w:szCs w:val="32"/>
        </w:rPr>
        <w:t>与国（境）内高校应届毕业生同期毕业的留学回国人员</w:t>
      </w:r>
      <w:r>
        <w:rPr>
          <w:rFonts w:hint="eastAsia" w:eastAsia="仿宋_GB2312"/>
          <w:kern w:val="0"/>
          <w:sz w:val="32"/>
          <w:szCs w:val="32"/>
          <w:lang w:eastAsia="zh-CN"/>
        </w:rPr>
        <w:t>报考</w:t>
      </w:r>
      <w:r>
        <w:rPr>
          <w:rFonts w:hint="eastAsia" w:eastAsia="仿宋_GB2312"/>
          <w:kern w:val="0"/>
          <w:sz w:val="32"/>
          <w:szCs w:val="32"/>
        </w:rPr>
        <w:t>的，还需提供规定时间内可取得学历学位证书和学历学位认证材料的承诺书</w:t>
      </w:r>
      <w:r>
        <w:rPr>
          <w:rFonts w:hint="eastAsia" w:eastAsia="仿宋_GB2312"/>
          <w:kern w:val="0"/>
          <w:sz w:val="32"/>
          <w:szCs w:val="32"/>
          <w:lang w:eastAsia="zh-CN"/>
        </w:rPr>
        <w:t>。</w:t>
      </w:r>
    </w:p>
    <w:p>
      <w:pPr>
        <w:spacing w:line="560"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3</w:t>
      </w:r>
      <w:r>
        <w:rPr>
          <w:rFonts w:hint="eastAsia" w:eastAsia="仿宋_GB2312"/>
          <w:kern w:val="0"/>
          <w:sz w:val="32"/>
          <w:szCs w:val="32"/>
          <w:lang w:eastAsia="zh-CN"/>
        </w:rPr>
        <w:t>）</w:t>
      </w:r>
      <w:r>
        <w:rPr>
          <w:rFonts w:eastAsia="仿宋_GB2312"/>
          <w:kern w:val="0"/>
          <w:sz w:val="32"/>
          <w:szCs w:val="32"/>
        </w:rPr>
        <w:t>在职人员</w:t>
      </w:r>
      <w:r>
        <w:rPr>
          <w:rFonts w:hint="eastAsia" w:eastAsia="仿宋_GB2312"/>
          <w:kern w:val="0"/>
          <w:sz w:val="32"/>
          <w:szCs w:val="32"/>
          <w:lang w:eastAsia="zh-CN"/>
        </w:rPr>
        <w:t>报考</w:t>
      </w:r>
      <w:r>
        <w:rPr>
          <w:rFonts w:eastAsia="仿宋_GB2312"/>
          <w:kern w:val="0"/>
          <w:sz w:val="32"/>
          <w:szCs w:val="32"/>
        </w:rPr>
        <w:t>的，还需提交有用人权限部门或单位出具的《同意</w:t>
      </w:r>
      <w:r>
        <w:rPr>
          <w:rFonts w:hint="eastAsia" w:eastAsia="仿宋_GB2312"/>
          <w:kern w:val="0"/>
          <w:sz w:val="32"/>
          <w:szCs w:val="32"/>
          <w:lang w:eastAsia="zh-CN"/>
        </w:rPr>
        <w:t>报考</w:t>
      </w:r>
      <w:r>
        <w:rPr>
          <w:rFonts w:eastAsia="仿宋_GB2312"/>
          <w:kern w:val="0"/>
          <w:sz w:val="32"/>
          <w:szCs w:val="32"/>
        </w:rPr>
        <w:t>介绍信》（见附件</w:t>
      </w:r>
      <w:r>
        <w:rPr>
          <w:rFonts w:hint="eastAsia" w:eastAsia="仿宋_GB2312"/>
          <w:kern w:val="0"/>
          <w:sz w:val="32"/>
          <w:szCs w:val="32"/>
          <w:lang w:val="en-US" w:eastAsia="zh-CN"/>
        </w:rPr>
        <w:t>3</w:t>
      </w:r>
      <w:r>
        <w:rPr>
          <w:rFonts w:eastAsia="仿宋_GB2312"/>
          <w:kern w:val="0"/>
          <w:sz w:val="32"/>
          <w:szCs w:val="32"/>
        </w:rPr>
        <w:t>）或已解除劳动（聘用）合同证明。</w:t>
      </w:r>
    </w:p>
    <w:p>
      <w:pPr>
        <w:spacing w:line="560"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4</w:t>
      </w:r>
      <w:r>
        <w:rPr>
          <w:rFonts w:hint="eastAsia" w:eastAsia="仿宋_GB2312"/>
          <w:kern w:val="0"/>
          <w:sz w:val="32"/>
          <w:szCs w:val="32"/>
          <w:lang w:eastAsia="zh-CN"/>
        </w:rPr>
        <w:t>）</w:t>
      </w:r>
      <w:r>
        <w:rPr>
          <w:rFonts w:eastAsia="仿宋_GB2312"/>
          <w:kern w:val="0"/>
          <w:sz w:val="32"/>
          <w:szCs w:val="32"/>
        </w:rPr>
        <w:t>岗位资格条件需要的其他资格证书及证明材料。</w:t>
      </w:r>
    </w:p>
    <w:p>
      <w:pPr>
        <w:spacing w:line="560" w:lineRule="exact"/>
        <w:ind w:firstLine="640" w:firstLineChars="200"/>
        <w:rPr>
          <w:rFonts w:eastAsia="仿宋_GB2312"/>
          <w:kern w:val="0"/>
          <w:sz w:val="32"/>
          <w:szCs w:val="32"/>
        </w:rPr>
      </w:pPr>
      <w:r>
        <w:rPr>
          <w:rFonts w:eastAsia="仿宋_GB2312"/>
          <w:kern w:val="0"/>
          <w:sz w:val="32"/>
          <w:szCs w:val="32"/>
        </w:rPr>
        <w:t>资格审查的具体要求以面试资格审查公告为准。</w:t>
      </w:r>
    </w:p>
    <w:p>
      <w:pPr>
        <w:spacing w:line="560" w:lineRule="exact"/>
        <w:ind w:firstLine="643" w:firstLineChars="200"/>
        <w:rPr>
          <w:rFonts w:eastAsia="楷体_GB2312"/>
          <w:b/>
          <w:bCs/>
          <w:sz w:val="32"/>
          <w:szCs w:val="32"/>
        </w:rPr>
      </w:pPr>
      <w:r>
        <w:rPr>
          <w:rFonts w:hint="eastAsia" w:eastAsia="楷体_GB2312"/>
          <w:b/>
          <w:bCs/>
          <w:sz w:val="32"/>
          <w:szCs w:val="32"/>
          <w:lang w:val="en-US" w:eastAsia="zh-CN"/>
        </w:rPr>
        <w:t>9</w:t>
      </w:r>
      <w:r>
        <w:rPr>
          <w:rFonts w:eastAsia="楷体_GB2312"/>
          <w:b/>
          <w:bCs/>
          <w:sz w:val="32"/>
          <w:szCs w:val="32"/>
        </w:rPr>
        <w:t>.违纪违规及存在不诚信情形的</w:t>
      </w:r>
      <w:r>
        <w:rPr>
          <w:rFonts w:hint="eastAsia" w:eastAsia="楷体_GB2312"/>
          <w:b/>
          <w:bCs/>
          <w:sz w:val="32"/>
          <w:szCs w:val="32"/>
          <w:lang w:val="en-US" w:eastAsia="zh-CN"/>
        </w:rPr>
        <w:t>报考</w:t>
      </w:r>
      <w:r>
        <w:rPr>
          <w:rFonts w:eastAsia="楷体_GB2312"/>
          <w:b/>
          <w:bCs/>
          <w:sz w:val="32"/>
          <w:szCs w:val="32"/>
        </w:rPr>
        <w:t>人员如何处理？</w:t>
      </w:r>
    </w:p>
    <w:p>
      <w:pPr>
        <w:autoSpaceDE w:val="0"/>
        <w:autoSpaceDN w:val="0"/>
        <w:adjustRightInd w:val="0"/>
        <w:snapToGrid w:val="0"/>
        <w:spacing w:line="560" w:lineRule="exact"/>
        <w:ind w:firstLine="640" w:firstLineChars="200"/>
        <w:rPr>
          <w:rFonts w:hint="eastAsia" w:eastAsia="仿宋_GB2312"/>
          <w:sz w:val="32"/>
          <w:szCs w:val="32"/>
          <w:lang w:eastAsia="zh-CN" w:bidi="ar"/>
        </w:rPr>
      </w:pPr>
      <w:r>
        <w:rPr>
          <w:rFonts w:hint="eastAsia" w:eastAsia="仿宋_GB2312"/>
          <w:kern w:val="0"/>
          <w:sz w:val="32"/>
          <w:szCs w:val="32"/>
          <w:lang w:val="en-US" w:eastAsia="zh-CN"/>
        </w:rPr>
        <w:t>报考</w:t>
      </w:r>
      <w:r>
        <w:rPr>
          <w:rFonts w:eastAsia="仿宋_GB2312"/>
          <w:kern w:val="0"/>
          <w:sz w:val="32"/>
          <w:szCs w:val="32"/>
        </w:rPr>
        <w:t>人员要严格遵守公开</w:t>
      </w:r>
      <w:r>
        <w:rPr>
          <w:rFonts w:hint="eastAsia" w:eastAsia="仿宋_GB2312"/>
          <w:kern w:val="0"/>
          <w:sz w:val="32"/>
          <w:szCs w:val="32"/>
          <w:lang w:val="en-US" w:eastAsia="zh-CN"/>
        </w:rPr>
        <w:t>招录</w:t>
      </w:r>
      <w:r>
        <w:rPr>
          <w:rFonts w:eastAsia="仿宋_GB2312"/>
          <w:kern w:val="0"/>
          <w:sz w:val="32"/>
          <w:szCs w:val="32"/>
        </w:rPr>
        <w:t>的相关政策规定，其在</w:t>
      </w:r>
      <w:r>
        <w:rPr>
          <w:rFonts w:hint="eastAsia" w:eastAsia="仿宋_GB2312"/>
          <w:kern w:val="0"/>
          <w:sz w:val="32"/>
          <w:szCs w:val="32"/>
          <w:lang w:eastAsia="zh-CN"/>
        </w:rPr>
        <w:t>报考</w:t>
      </w:r>
      <w:r>
        <w:rPr>
          <w:rFonts w:eastAsia="仿宋_GB2312"/>
          <w:kern w:val="0"/>
          <w:sz w:val="32"/>
          <w:szCs w:val="32"/>
        </w:rPr>
        <w:t>期间的表现，将作为公开</w:t>
      </w:r>
      <w:r>
        <w:rPr>
          <w:rFonts w:hint="eastAsia" w:eastAsia="仿宋_GB2312"/>
          <w:kern w:val="0"/>
          <w:sz w:val="32"/>
          <w:szCs w:val="32"/>
          <w:lang w:eastAsia="zh-CN"/>
        </w:rPr>
        <w:t>招录</w:t>
      </w:r>
      <w:r>
        <w:rPr>
          <w:rFonts w:eastAsia="仿宋_GB2312"/>
          <w:kern w:val="0"/>
          <w:sz w:val="32"/>
          <w:szCs w:val="32"/>
        </w:rPr>
        <w:t>考察的重要内容之一。</w:t>
      </w:r>
      <w:r>
        <w:rPr>
          <w:rFonts w:eastAsia="仿宋_GB2312"/>
          <w:sz w:val="32"/>
          <w:szCs w:val="32"/>
          <w:lang w:bidi="ar"/>
        </w:rPr>
        <w:t>对违反公开</w:t>
      </w:r>
      <w:r>
        <w:rPr>
          <w:rFonts w:hint="eastAsia" w:eastAsia="仿宋_GB2312"/>
          <w:sz w:val="32"/>
          <w:szCs w:val="32"/>
          <w:lang w:eastAsia="zh-CN" w:bidi="ar"/>
        </w:rPr>
        <w:t>招录</w:t>
      </w:r>
      <w:r>
        <w:rPr>
          <w:rFonts w:eastAsia="仿宋_GB2312"/>
          <w:sz w:val="32"/>
          <w:szCs w:val="32"/>
          <w:lang w:bidi="ar"/>
        </w:rPr>
        <w:t>纪律的</w:t>
      </w:r>
      <w:r>
        <w:rPr>
          <w:rFonts w:hint="eastAsia" w:eastAsia="仿宋_GB2312"/>
          <w:sz w:val="32"/>
          <w:szCs w:val="32"/>
          <w:lang w:eastAsia="zh-CN" w:bidi="ar"/>
        </w:rPr>
        <w:t>报考</w:t>
      </w:r>
      <w:r>
        <w:rPr>
          <w:rFonts w:eastAsia="仿宋_GB2312"/>
          <w:sz w:val="32"/>
          <w:szCs w:val="32"/>
          <w:lang w:bidi="ar"/>
        </w:rPr>
        <w:t>人员，</w:t>
      </w:r>
      <w:r>
        <w:rPr>
          <w:rFonts w:hint="eastAsia" w:eastAsia="仿宋_GB2312"/>
          <w:sz w:val="32"/>
          <w:szCs w:val="32"/>
          <w:lang w:eastAsia="zh-CN" w:bidi="ar"/>
        </w:rPr>
        <w:t>参</w:t>
      </w:r>
      <w:r>
        <w:rPr>
          <w:rFonts w:eastAsia="仿宋_GB2312"/>
          <w:sz w:val="32"/>
          <w:szCs w:val="32"/>
          <w:lang w:bidi="ar"/>
        </w:rPr>
        <w:t>照《事业单位公开</w:t>
      </w:r>
      <w:r>
        <w:rPr>
          <w:rFonts w:hint="eastAsia" w:eastAsia="仿宋_GB2312"/>
          <w:sz w:val="32"/>
          <w:szCs w:val="32"/>
          <w:lang w:val="en-US" w:eastAsia="zh-CN" w:bidi="ar"/>
        </w:rPr>
        <w:t>招聘</w:t>
      </w:r>
      <w:r>
        <w:rPr>
          <w:rFonts w:eastAsia="仿宋_GB2312"/>
          <w:sz w:val="32"/>
          <w:szCs w:val="32"/>
          <w:lang w:bidi="ar"/>
        </w:rPr>
        <w:t>违纪违规行为处理规定》（人力资源和社会保障部令第35号）处理</w:t>
      </w:r>
      <w:bookmarkStart w:id="0" w:name="_GoBack"/>
      <w:r>
        <w:rPr>
          <w:rFonts w:hint="eastAsia" w:eastAsia="仿宋_GB2312"/>
          <w:sz w:val="32"/>
          <w:szCs w:val="32"/>
          <w:lang w:eastAsia="zh-CN" w:bidi="ar"/>
        </w:rPr>
        <w:t>。</w:t>
      </w:r>
      <w:bookmarkEnd w:id="0"/>
    </w:p>
    <w:p/>
    <w:sectPr>
      <w:headerReference r:id="rId3" w:type="default"/>
      <w:footerReference r:id="rId4" w:type="default"/>
      <w:footerReference r:id="rId5" w:type="even"/>
      <w:pgSz w:w="11906" w:h="16838"/>
      <w:pgMar w:top="1418" w:right="1588" w:bottom="1418"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9</w:t>
    </w:r>
    <w:r>
      <w:fldChar w:fldCharType="end"/>
    </w:r>
  </w:p>
  <w:p>
    <w:pPr>
      <w:pStyle w:val="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yYzQwNWExOWJlMmM1NGFlZGJkYmExNWI2Nzk0MTYifQ=="/>
  </w:docVars>
  <w:rsids>
    <w:rsidRoot w:val="24FD040F"/>
    <w:rsid w:val="17CE6545"/>
    <w:rsid w:val="21F477F0"/>
    <w:rsid w:val="24FD040F"/>
    <w:rsid w:val="2ED2428A"/>
    <w:rsid w:val="30D616E4"/>
    <w:rsid w:val="30F7432F"/>
    <w:rsid w:val="32E473FC"/>
    <w:rsid w:val="34A703CC"/>
    <w:rsid w:val="35154937"/>
    <w:rsid w:val="372066CC"/>
    <w:rsid w:val="55B12C62"/>
    <w:rsid w:val="5EBF25C2"/>
    <w:rsid w:val="62361E5F"/>
    <w:rsid w:val="65B970BB"/>
    <w:rsid w:val="73A62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qFormat/>
    <w:uiPriority w:val="0"/>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1791</Words>
  <Characters>1919</Characters>
  <Lines>0</Lines>
  <Paragraphs>0</Paragraphs>
  <TotalTime>3</TotalTime>
  <ScaleCrop>false</ScaleCrop>
  <LinksUpToDate>false</LinksUpToDate>
  <CharactersWithSpaces>1936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2023-06-16T06:36:00Z</dcterms:created>
  <dc:creator>见见</dc:creator>
  <cp:lastModifiedBy>见见</cp:lastModifiedBy>
  <cp:lastPrinted>2023-06-16T11:45:54Z</cp:lastPrinted>
  <dcterms:modified xsi:type="dcterms:W3CDTF">2023-06-16T12:22:39Z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0CADF055D62347C884C98363BC0C6764_13</vt:lpwstr>
  </property>
</Properties>
</file>